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71EC" w:rsidRDefault="004C2278">
      <w:pPr>
        <w:spacing w:before="120" w:after="120"/>
        <w:ind w:left="4394"/>
        <w:jc w:val="center"/>
        <w:rPr>
          <w:b/>
          <w:szCs w:val="26"/>
        </w:rPr>
      </w:pPr>
      <w:bookmarkStart w:id="0" w:name="_GoBack"/>
      <w:bookmarkEnd w:id="0"/>
      <w:r>
        <w:rPr>
          <w:b/>
          <w:szCs w:val="26"/>
        </w:rPr>
        <w:t>Рекомендуемый образец</w:t>
      </w:r>
    </w:p>
    <w:tbl>
      <w:tblPr>
        <w:tblW w:w="4932" w:type="dxa"/>
        <w:tblInd w:w="442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5"/>
        <w:gridCol w:w="4507"/>
      </w:tblGrid>
      <w:tr w:rsidR="007671EC" w:rsidTr="0036185B">
        <w:tc>
          <w:tcPr>
            <w:tcW w:w="4932" w:type="dxa"/>
            <w:gridSpan w:val="2"/>
            <w:tcBorders>
              <w:bottom w:val="single" w:sz="4" w:space="0" w:color="000000"/>
            </w:tcBorders>
          </w:tcPr>
          <w:p w:rsidR="007671EC" w:rsidRDefault="004C2278">
            <w:pPr>
              <w:ind w:left="-28" w:firstLine="28"/>
              <w:rPr>
                <w:szCs w:val="28"/>
              </w:rPr>
            </w:pPr>
            <w:r>
              <w:t xml:space="preserve">В </w:t>
            </w:r>
          </w:p>
        </w:tc>
      </w:tr>
      <w:tr w:rsidR="007671EC" w:rsidTr="0036185B">
        <w:trPr>
          <w:trHeight w:val="129"/>
        </w:trPr>
        <w:tc>
          <w:tcPr>
            <w:tcW w:w="4932" w:type="dxa"/>
            <w:gridSpan w:val="2"/>
            <w:tcBorders>
              <w:top w:val="single" w:sz="4" w:space="0" w:color="000000"/>
            </w:tcBorders>
          </w:tcPr>
          <w:p w:rsidR="007671EC" w:rsidRDefault="004C22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(наименование Комиссии</w:t>
            </w:r>
            <w:r>
              <w:rPr>
                <w:rStyle w:val="a7"/>
                <w:sz w:val="16"/>
                <w:szCs w:val="16"/>
              </w:rPr>
              <w:footnoteReference w:id="1"/>
            </w:r>
            <w:r>
              <w:rPr>
                <w:sz w:val="16"/>
                <w:szCs w:val="16"/>
              </w:rPr>
              <w:t>)</w:t>
            </w:r>
          </w:p>
        </w:tc>
      </w:tr>
      <w:tr w:rsidR="007671EC" w:rsidTr="0036185B">
        <w:trPr>
          <w:trHeight w:val="73"/>
        </w:trPr>
        <w:tc>
          <w:tcPr>
            <w:tcW w:w="425" w:type="dxa"/>
            <w:tcBorders>
              <w:bottom w:val="single" w:sz="4" w:space="0" w:color="000000"/>
            </w:tcBorders>
            <w:vAlign w:val="bottom"/>
          </w:tcPr>
          <w:p w:rsidR="007671EC" w:rsidRDefault="004C2278">
            <w:pPr>
              <w:rPr>
                <w:szCs w:val="28"/>
              </w:rPr>
            </w:pPr>
            <w:r>
              <w:t>от</w:t>
            </w:r>
          </w:p>
        </w:tc>
        <w:tc>
          <w:tcPr>
            <w:tcW w:w="4507" w:type="dxa"/>
            <w:tcBorders>
              <w:bottom w:val="single" w:sz="4" w:space="0" w:color="000000"/>
            </w:tcBorders>
            <w:vAlign w:val="bottom"/>
          </w:tcPr>
          <w:p w:rsidR="007671EC" w:rsidRDefault="007671EC">
            <w:pPr>
              <w:rPr>
                <w:szCs w:val="28"/>
              </w:rPr>
            </w:pPr>
          </w:p>
        </w:tc>
      </w:tr>
      <w:tr w:rsidR="007671EC" w:rsidTr="0036185B">
        <w:trPr>
          <w:trHeight w:val="227"/>
        </w:trPr>
        <w:tc>
          <w:tcPr>
            <w:tcW w:w="425" w:type="dxa"/>
            <w:tcBorders>
              <w:top w:val="single" w:sz="4" w:space="0" w:color="000000"/>
            </w:tcBorders>
          </w:tcPr>
          <w:p w:rsidR="007671EC" w:rsidRDefault="007671E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07" w:type="dxa"/>
            <w:tcBorders>
              <w:top w:val="single" w:sz="4" w:space="0" w:color="000000"/>
            </w:tcBorders>
          </w:tcPr>
          <w:p w:rsidR="007671EC" w:rsidRDefault="004C22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(фамилия, имя, отчество (при наличии), наименование должности с указанием структурного подразделения)</w:t>
            </w:r>
          </w:p>
          <w:p w:rsidR="007671EC" w:rsidRDefault="007671EC">
            <w:pPr>
              <w:jc w:val="center"/>
              <w:rPr>
                <w:sz w:val="16"/>
                <w:szCs w:val="16"/>
              </w:rPr>
            </w:pPr>
          </w:p>
        </w:tc>
      </w:tr>
    </w:tbl>
    <w:p w:rsidR="007671EC" w:rsidRDefault="007671EC">
      <w:pPr>
        <w:pStyle w:val="af5"/>
        <w:shd w:val="clear" w:color="auto" w:fill="FFFFFF"/>
        <w:spacing w:beforeAutospacing="0" w:afterAutospacing="0"/>
        <w:jc w:val="center"/>
        <w:rPr>
          <w:b/>
          <w:spacing w:val="80"/>
          <w:sz w:val="18"/>
          <w:szCs w:val="28"/>
        </w:rPr>
      </w:pPr>
    </w:p>
    <w:p w:rsidR="006F6277" w:rsidRDefault="006F6277">
      <w:pPr>
        <w:pStyle w:val="af5"/>
        <w:shd w:val="clear" w:color="auto" w:fill="FFFFFF"/>
        <w:spacing w:beforeAutospacing="0" w:afterAutospacing="0"/>
        <w:jc w:val="center"/>
        <w:rPr>
          <w:b/>
          <w:spacing w:val="80"/>
          <w:sz w:val="18"/>
          <w:szCs w:val="28"/>
        </w:rPr>
      </w:pPr>
    </w:p>
    <w:p w:rsidR="006F6277" w:rsidRDefault="006F6277">
      <w:pPr>
        <w:pStyle w:val="af5"/>
        <w:shd w:val="clear" w:color="auto" w:fill="FFFFFF"/>
        <w:spacing w:beforeAutospacing="0" w:afterAutospacing="0"/>
        <w:jc w:val="center"/>
        <w:rPr>
          <w:b/>
          <w:spacing w:val="80"/>
          <w:sz w:val="18"/>
          <w:szCs w:val="28"/>
        </w:rPr>
      </w:pPr>
    </w:p>
    <w:p w:rsidR="006F6277" w:rsidRDefault="006F6277">
      <w:pPr>
        <w:pStyle w:val="af5"/>
        <w:shd w:val="clear" w:color="auto" w:fill="FFFFFF"/>
        <w:spacing w:beforeAutospacing="0" w:afterAutospacing="0"/>
        <w:jc w:val="center"/>
        <w:rPr>
          <w:b/>
          <w:spacing w:val="80"/>
          <w:sz w:val="18"/>
          <w:szCs w:val="28"/>
        </w:rPr>
      </w:pPr>
    </w:p>
    <w:p w:rsidR="006F6277" w:rsidRPr="00B63374" w:rsidRDefault="006F6277">
      <w:pPr>
        <w:pStyle w:val="af5"/>
        <w:shd w:val="clear" w:color="auto" w:fill="FFFFFF"/>
        <w:spacing w:beforeAutospacing="0" w:afterAutospacing="0"/>
        <w:jc w:val="center"/>
        <w:rPr>
          <w:b/>
          <w:spacing w:val="80"/>
          <w:sz w:val="18"/>
          <w:szCs w:val="28"/>
        </w:rPr>
      </w:pPr>
    </w:p>
    <w:p w:rsidR="007671EC" w:rsidRPr="00AE1A64" w:rsidRDefault="004C2278">
      <w:pPr>
        <w:pStyle w:val="af5"/>
        <w:shd w:val="clear" w:color="auto" w:fill="FFFFFF"/>
        <w:spacing w:beforeAutospacing="0" w:afterAutospacing="0"/>
        <w:jc w:val="center"/>
        <w:rPr>
          <w:b/>
          <w:spacing w:val="80"/>
          <w:sz w:val="22"/>
          <w:szCs w:val="28"/>
        </w:rPr>
      </w:pPr>
      <w:r w:rsidRPr="00AE1A64">
        <w:rPr>
          <w:b/>
          <w:spacing w:val="80"/>
          <w:sz w:val="22"/>
          <w:szCs w:val="28"/>
        </w:rPr>
        <w:t>ЗАЯВЛЕНИЕ</w:t>
      </w:r>
    </w:p>
    <w:p w:rsidR="007671EC" w:rsidRPr="00EF5C17" w:rsidRDefault="007671EC">
      <w:pPr>
        <w:pStyle w:val="af5"/>
        <w:shd w:val="clear" w:color="auto" w:fill="FFFFFF"/>
        <w:spacing w:beforeAutospacing="0" w:afterAutospacing="0"/>
        <w:jc w:val="center"/>
        <w:rPr>
          <w:b/>
          <w:spacing w:val="80"/>
          <w:sz w:val="20"/>
          <w:szCs w:val="28"/>
        </w:rPr>
      </w:pPr>
    </w:p>
    <w:p w:rsidR="007671EC" w:rsidRPr="00AE1A64" w:rsidRDefault="004C2278" w:rsidP="00AE1A64">
      <w:pPr>
        <w:ind w:firstLine="709"/>
        <w:jc w:val="both"/>
      </w:pPr>
      <w:r w:rsidRPr="00AE1A64">
        <w:rPr>
          <w:sz w:val="22"/>
        </w:rPr>
        <w:t xml:space="preserve">Сообщаю, что я не имею возможности исполнить </w:t>
      </w:r>
      <w:r w:rsidRPr="00AE1A64">
        <w:rPr>
          <w:bCs/>
          <w:sz w:val="22"/>
        </w:rPr>
        <w:t xml:space="preserve">требования Федерального закона </w:t>
      </w:r>
      <w:r w:rsidR="00B63374" w:rsidRPr="00AE1A64">
        <w:rPr>
          <w:bCs/>
          <w:sz w:val="22"/>
        </w:rPr>
        <w:br/>
      </w:r>
      <w:r w:rsidRPr="00AE1A64">
        <w:rPr>
          <w:bCs/>
          <w:sz w:val="22"/>
        </w:rPr>
        <w:t xml:space="preserve">от 7 мая 2013 г. № 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 </w:t>
      </w:r>
      <w:r w:rsidRPr="00AE1A64">
        <w:rPr>
          <w:sz w:val="22"/>
        </w:rPr>
        <w:t>в связи с тем, что</w:t>
      </w:r>
      <w:r w:rsidR="00AE1A64">
        <w:rPr>
          <w:sz w:val="28"/>
          <w:szCs w:val="28"/>
        </w:rPr>
        <w:t>______________</w:t>
      </w:r>
      <w:r w:rsidR="006F6277">
        <w:rPr>
          <w:sz w:val="28"/>
          <w:szCs w:val="28"/>
        </w:rPr>
        <w:t>______________________________</w:t>
      </w:r>
    </w:p>
    <w:p w:rsidR="007671EC" w:rsidRDefault="004C2278">
      <w:pPr>
        <w:jc w:val="center"/>
        <w:rPr>
          <w:vertAlign w:val="superscript"/>
        </w:rPr>
      </w:pPr>
      <w:r>
        <w:rPr>
          <w:vertAlign w:val="superscript"/>
        </w:rPr>
        <w:t>(указываются все причины и обстоятельства, необходимые для того, чтобы Комиссия</w:t>
      </w:r>
    </w:p>
    <w:p w:rsidR="007671EC" w:rsidRPr="00EF5C17" w:rsidRDefault="007671EC">
      <w:pPr>
        <w:rPr>
          <w:sz w:val="12"/>
          <w:szCs w:val="28"/>
        </w:rPr>
      </w:pPr>
    </w:p>
    <w:p w:rsidR="007671EC" w:rsidRDefault="004C2278">
      <w:pPr>
        <w:pBdr>
          <w:top w:val="single" w:sz="4" w:space="1" w:color="000000"/>
        </w:pBdr>
        <w:jc w:val="center"/>
        <w:rPr>
          <w:vertAlign w:val="superscript"/>
        </w:rPr>
      </w:pPr>
      <w:r>
        <w:rPr>
          <w:vertAlign w:val="superscript"/>
        </w:rPr>
        <w:t>могла сделать вывод о том, что неисполнение требований носит объективный характер)</w:t>
      </w:r>
    </w:p>
    <w:p w:rsidR="007671EC" w:rsidRDefault="004C2278" w:rsidP="00AE1A64">
      <w:pPr>
        <w:tabs>
          <w:tab w:val="left" w:pos="9356"/>
        </w:tabs>
        <w:jc w:val="both"/>
        <w:rPr>
          <w:szCs w:val="28"/>
        </w:rPr>
      </w:pPr>
      <w:r w:rsidRPr="00AE1A64">
        <w:rPr>
          <w:sz w:val="22"/>
          <w:szCs w:val="28"/>
        </w:rPr>
        <w:t xml:space="preserve">К заявлению прилагаю следующие дополнительные </w:t>
      </w:r>
      <w:proofErr w:type="gramStart"/>
      <w:r w:rsidRPr="00AE1A64">
        <w:rPr>
          <w:sz w:val="22"/>
          <w:szCs w:val="28"/>
        </w:rPr>
        <w:t>материалы</w:t>
      </w:r>
      <w:r>
        <w:rPr>
          <w:szCs w:val="28"/>
        </w:rPr>
        <w:t>:</w:t>
      </w:r>
      <w:r w:rsidR="0036185B">
        <w:rPr>
          <w:szCs w:val="28"/>
        </w:rPr>
        <w:t>_</w:t>
      </w:r>
      <w:proofErr w:type="gramEnd"/>
      <w:r w:rsidR="0036185B">
        <w:rPr>
          <w:szCs w:val="28"/>
        </w:rPr>
        <w:t>_________________</w:t>
      </w:r>
      <w:r w:rsidR="00EF5C17">
        <w:rPr>
          <w:szCs w:val="28"/>
        </w:rPr>
        <w:t>_</w:t>
      </w:r>
      <w:r w:rsidR="00AE1A64">
        <w:rPr>
          <w:szCs w:val="28"/>
        </w:rPr>
        <w:t>______</w:t>
      </w:r>
      <w:r w:rsidR="006F6277">
        <w:rPr>
          <w:szCs w:val="28"/>
        </w:rPr>
        <w:t>_____</w:t>
      </w:r>
    </w:p>
    <w:p w:rsidR="007671EC" w:rsidRPr="00B63374" w:rsidRDefault="007671EC">
      <w:pPr>
        <w:ind w:firstLine="567"/>
        <w:jc w:val="both"/>
        <w:rPr>
          <w:sz w:val="20"/>
          <w:szCs w:val="28"/>
        </w:rPr>
      </w:pPr>
    </w:p>
    <w:p w:rsidR="007671EC" w:rsidRDefault="004C2278">
      <w:pPr>
        <w:pBdr>
          <w:top w:val="single" w:sz="4" w:space="1" w:color="000000"/>
        </w:pBdr>
        <w:jc w:val="center"/>
        <w:rPr>
          <w:vertAlign w:val="superscript"/>
        </w:rPr>
      </w:pPr>
      <w:r>
        <w:rPr>
          <w:vertAlign w:val="superscript"/>
        </w:rPr>
        <w:t>(указываются дополнительные материалы при их наличии)</w:t>
      </w:r>
    </w:p>
    <w:p w:rsidR="007671EC" w:rsidRDefault="004C2278" w:rsidP="00F768DE">
      <w:pPr>
        <w:tabs>
          <w:tab w:val="left" w:pos="9356"/>
        </w:tabs>
        <w:jc w:val="both"/>
        <w:rPr>
          <w:szCs w:val="28"/>
        </w:rPr>
      </w:pPr>
      <w:r w:rsidRPr="00AE1A64">
        <w:rPr>
          <w:sz w:val="22"/>
          <w:szCs w:val="28"/>
        </w:rPr>
        <w:t xml:space="preserve">Мною приняты следующие меры по исполнению указанных </w:t>
      </w:r>
      <w:proofErr w:type="gramStart"/>
      <w:r w:rsidRPr="00AE1A64">
        <w:rPr>
          <w:sz w:val="22"/>
          <w:szCs w:val="28"/>
        </w:rPr>
        <w:t>требований</w:t>
      </w:r>
      <w:r>
        <w:rPr>
          <w:szCs w:val="28"/>
        </w:rPr>
        <w:t>:</w:t>
      </w:r>
      <w:r w:rsidR="00673B9D">
        <w:rPr>
          <w:szCs w:val="28"/>
        </w:rPr>
        <w:t>_</w:t>
      </w:r>
      <w:proofErr w:type="gramEnd"/>
      <w:r w:rsidR="00673B9D">
        <w:rPr>
          <w:szCs w:val="28"/>
        </w:rPr>
        <w:t>____</w:t>
      </w:r>
      <w:r w:rsidR="00EF5C17">
        <w:rPr>
          <w:szCs w:val="28"/>
        </w:rPr>
        <w:t>__</w:t>
      </w:r>
      <w:r w:rsidR="00AE1A64">
        <w:rPr>
          <w:szCs w:val="28"/>
        </w:rPr>
        <w:t>__________</w:t>
      </w:r>
      <w:r w:rsidR="00F768DE">
        <w:rPr>
          <w:szCs w:val="28"/>
        </w:rPr>
        <w:t>_______</w:t>
      </w:r>
      <w:r w:rsidR="006F6277">
        <w:rPr>
          <w:szCs w:val="28"/>
        </w:rPr>
        <w:t>______________________________________________________________________________________________________________________________</w:t>
      </w:r>
    </w:p>
    <w:p w:rsidR="006F6277" w:rsidRDefault="006F6277" w:rsidP="00F768DE">
      <w:pPr>
        <w:tabs>
          <w:tab w:val="left" w:pos="9356"/>
        </w:tabs>
        <w:jc w:val="both"/>
        <w:rPr>
          <w:sz w:val="28"/>
          <w:szCs w:val="28"/>
        </w:rPr>
      </w:pPr>
    </w:p>
    <w:p w:rsidR="007671EC" w:rsidRPr="00B63374" w:rsidRDefault="007671EC">
      <w:pPr>
        <w:rPr>
          <w:sz w:val="18"/>
          <w:szCs w:val="28"/>
        </w:rPr>
      </w:pPr>
    </w:p>
    <w:p w:rsidR="007671EC" w:rsidRDefault="004C2278">
      <w:pPr>
        <w:tabs>
          <w:tab w:val="left" w:pos="426"/>
          <w:tab w:val="left" w:pos="1985"/>
        </w:tabs>
        <w:jc w:val="both"/>
        <w:rPr>
          <w:color w:val="000000" w:themeColor="text1"/>
        </w:rPr>
      </w:pPr>
      <w:r>
        <w:rPr>
          <w:color w:val="000000" w:themeColor="text1"/>
        </w:rPr>
        <w:t>«</w:t>
      </w:r>
      <w:r>
        <w:rPr>
          <w:color w:val="000000" w:themeColor="text1"/>
          <w:u w:val="single"/>
        </w:rPr>
        <w:tab/>
      </w:r>
      <w:r>
        <w:rPr>
          <w:color w:val="000000" w:themeColor="text1"/>
        </w:rPr>
        <w:t xml:space="preserve">» </w:t>
      </w:r>
      <w:r>
        <w:rPr>
          <w:color w:val="000000" w:themeColor="text1"/>
          <w:u w:val="single"/>
        </w:rPr>
        <w:tab/>
      </w:r>
      <w:r>
        <w:rPr>
          <w:color w:val="000000" w:themeColor="text1"/>
        </w:rPr>
        <w:t xml:space="preserve"> 20__ г.                                      ___________        ______________________</w:t>
      </w:r>
    </w:p>
    <w:p w:rsidR="007671EC" w:rsidRDefault="004C2278">
      <w:pPr>
        <w:ind w:left="5245"/>
        <w:jc w:val="both"/>
        <w:rPr>
          <w:color w:val="000000" w:themeColor="text1"/>
          <w:vertAlign w:val="superscript"/>
        </w:rPr>
      </w:pPr>
      <w:r>
        <w:rPr>
          <w:color w:val="000000" w:themeColor="text1"/>
          <w:vertAlign w:val="superscript"/>
        </w:rPr>
        <w:t xml:space="preserve"> (</w:t>
      </w:r>
      <w:proofErr w:type="gramStart"/>
      <w:r>
        <w:rPr>
          <w:color w:val="000000" w:themeColor="text1"/>
          <w:vertAlign w:val="superscript"/>
        </w:rPr>
        <w:t xml:space="preserve">подпись)   </w:t>
      </w:r>
      <w:proofErr w:type="gramEnd"/>
      <w:r>
        <w:rPr>
          <w:color w:val="000000" w:themeColor="text1"/>
          <w:vertAlign w:val="superscript"/>
        </w:rPr>
        <w:t xml:space="preserve">                   (</w:t>
      </w:r>
      <w:r>
        <w:rPr>
          <w:vertAlign w:val="superscript"/>
        </w:rPr>
        <w:t>фамилия, имя, отчество (при наличии</w:t>
      </w:r>
      <w:r>
        <w:rPr>
          <w:color w:val="000000" w:themeColor="text1"/>
          <w:vertAlign w:val="superscript"/>
        </w:rPr>
        <w:t>)</w:t>
      </w:r>
    </w:p>
    <w:p w:rsidR="007671EC" w:rsidRPr="00AE1A64" w:rsidRDefault="004C2278">
      <w:pPr>
        <w:jc w:val="both"/>
        <w:rPr>
          <w:color w:val="000000" w:themeColor="text1"/>
          <w:sz w:val="22"/>
        </w:rPr>
      </w:pPr>
      <w:r w:rsidRPr="00AE1A64">
        <w:rPr>
          <w:color w:val="000000" w:themeColor="text1"/>
          <w:sz w:val="22"/>
        </w:rPr>
        <w:t>Регистрационный номер в журнале № _____</w:t>
      </w:r>
    </w:p>
    <w:p w:rsidR="007671EC" w:rsidRDefault="004C2278">
      <w:pPr>
        <w:jc w:val="both"/>
        <w:rPr>
          <w:color w:val="000000" w:themeColor="text1"/>
          <w:sz w:val="22"/>
        </w:rPr>
      </w:pPr>
      <w:r w:rsidRPr="00AE1A64">
        <w:rPr>
          <w:color w:val="000000" w:themeColor="text1"/>
          <w:sz w:val="22"/>
        </w:rPr>
        <w:t>Дата регистрации обращения «</w:t>
      </w:r>
      <w:r w:rsidRPr="00AE1A64">
        <w:rPr>
          <w:color w:val="000000" w:themeColor="text1"/>
          <w:sz w:val="22"/>
          <w:u w:val="single"/>
        </w:rPr>
        <w:tab/>
      </w:r>
      <w:r w:rsidRPr="00AE1A64">
        <w:rPr>
          <w:color w:val="000000" w:themeColor="text1"/>
          <w:sz w:val="22"/>
        </w:rPr>
        <w:t>» __________ 20__ г.</w:t>
      </w:r>
    </w:p>
    <w:p w:rsidR="009F7F7E" w:rsidRPr="00AE1A64" w:rsidRDefault="009F7F7E">
      <w:pPr>
        <w:jc w:val="both"/>
        <w:rPr>
          <w:color w:val="000000" w:themeColor="text1"/>
          <w:sz w:val="22"/>
        </w:rPr>
      </w:pPr>
    </w:p>
    <w:p w:rsidR="007671EC" w:rsidRPr="00AE1A64" w:rsidRDefault="009F7F7E">
      <w:pPr>
        <w:tabs>
          <w:tab w:val="left" w:pos="9356"/>
        </w:tabs>
        <w:jc w:val="both"/>
        <w:rPr>
          <w:color w:val="000000" w:themeColor="text1"/>
          <w:sz w:val="14"/>
          <w:u w:val="single"/>
        </w:rPr>
      </w:pPr>
      <w:r>
        <w:rPr>
          <w:color w:val="000000" w:themeColor="text1"/>
          <w:sz w:val="14"/>
          <w:u w:val="single"/>
        </w:rPr>
        <w:t>___________________________________________________________________________________________________________</w:t>
      </w:r>
      <w:r w:rsidR="006F6277">
        <w:rPr>
          <w:color w:val="000000" w:themeColor="text1"/>
          <w:sz w:val="14"/>
          <w:u w:val="single"/>
        </w:rPr>
        <w:t>______________________________</w:t>
      </w:r>
    </w:p>
    <w:p w:rsidR="007671EC" w:rsidRDefault="004C2278" w:rsidP="006F6277">
      <w:pPr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vertAlign w:val="superscript"/>
        </w:rPr>
        <w:t xml:space="preserve">(наименование должности, подпись, </w:t>
      </w:r>
      <w:r>
        <w:rPr>
          <w:vertAlign w:val="superscript"/>
        </w:rPr>
        <w:t xml:space="preserve">фамилия, имя, отчество (при наличии) </w:t>
      </w:r>
      <w:r>
        <w:rPr>
          <w:color w:val="000000" w:themeColor="text1"/>
          <w:vertAlign w:val="superscript"/>
        </w:rPr>
        <w:t>должностного лица Отдела по профилактике коррупционных и иных правонарушений (уполномоченного подразделения территориального органа), зарегистрировавшего обращение)</w:t>
      </w:r>
    </w:p>
    <w:sectPr w:rsidR="007671EC" w:rsidSect="00200C37">
      <w:headerReference w:type="default" r:id="rId7"/>
      <w:pgSz w:w="11906" w:h="16838"/>
      <w:pgMar w:top="709" w:right="566" w:bottom="284" w:left="1701" w:header="992" w:footer="0" w:gutter="0"/>
      <w:pgNumType w:start="1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5965" w:rsidRDefault="002F5965">
      <w:r>
        <w:separator/>
      </w:r>
    </w:p>
  </w:endnote>
  <w:endnote w:type="continuationSeparator" w:id="0">
    <w:p w:rsidR="002F5965" w:rsidRDefault="002F59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5965" w:rsidRDefault="002F5965">
      <w:pPr>
        <w:rPr>
          <w:sz w:val="12"/>
        </w:rPr>
      </w:pPr>
      <w:r>
        <w:separator/>
      </w:r>
    </w:p>
  </w:footnote>
  <w:footnote w:type="continuationSeparator" w:id="0">
    <w:p w:rsidR="002F5965" w:rsidRDefault="002F5965">
      <w:pPr>
        <w:rPr>
          <w:sz w:val="12"/>
        </w:rPr>
      </w:pPr>
      <w:r>
        <w:continuationSeparator/>
      </w:r>
    </w:p>
  </w:footnote>
  <w:footnote w:id="1">
    <w:p w:rsidR="00E65D1E" w:rsidRDefault="004C2278" w:rsidP="00E65D1E">
      <w:pPr>
        <w:pStyle w:val="af4"/>
        <w:jc w:val="both"/>
      </w:pPr>
      <w:r w:rsidRPr="00FA4927">
        <w:rPr>
          <w:rStyle w:val="a9"/>
          <w:vertAlign w:val="superscript"/>
        </w:rPr>
        <w:footnoteRef/>
      </w:r>
      <w:r w:rsidR="00E65D1E">
        <w:t xml:space="preserve">Приказ Федерального казначейства от 6 марта 2015 г. № 6н «Об утверждении Положения о Комиссии </w:t>
      </w:r>
      <w:r w:rsidR="00AE1A64">
        <w:br/>
      </w:r>
      <w:r w:rsidR="00E65D1E">
        <w:t>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казначейства, работников Федерального казенного учреждения «Центр по обеспечению деятельности Казначейства России» и урегулированию конфликта интересов» с изменениями, внесенными приказами Федерального казначейства от 7 ноября 2016 г. № 23н (зарегистрирован Министерством юстиции Российской Федерации 1 декабря 2016 г., регистрационный № 44525), от 18 декабря 2017 г. № 33н (зарегистрирован Министерством юстиции Российской Федерации  25 января 2018 г., регистрационный № 49777), от 14 августа 2018 г. № 26н (зарегистрирован Министерством юстиции Российской Федерации 11 сентября 2018</w:t>
      </w:r>
      <w:r w:rsidR="00AE1A64">
        <w:t> </w:t>
      </w:r>
      <w:r w:rsidR="00E65D1E">
        <w:t>г., регистрационный № 52133), от 24 ноября 2021 г. № 37н (зарегистрирован Министерством юстиции Российской Федерации 11 января 2022 г., регистрационный № 66804) и от 31 октября 2023 г. № 21н (зарегистрирован Министерством юстиции Российской Федерации 7 декабря 2023 г., регистрационный № 76312);</w:t>
      </w:r>
    </w:p>
    <w:p w:rsidR="007671EC" w:rsidRDefault="00E65D1E" w:rsidP="00E65D1E">
      <w:pPr>
        <w:pStyle w:val="af4"/>
        <w:jc w:val="both"/>
      </w:pPr>
      <w:r>
        <w:t xml:space="preserve">Приказ Федерального казначейства от 19 февраля 2015 г. № 4н «Об утверждении Порядка формирования </w:t>
      </w:r>
      <w:r w:rsidR="00AE1A64">
        <w:br/>
      </w:r>
      <w:r>
        <w:t xml:space="preserve">и деятельности Комиссии территориального органа Федерального казначейства по соблюдению требований </w:t>
      </w:r>
      <w:r w:rsidR="00AE1A64">
        <w:br/>
      </w:r>
      <w:r>
        <w:t>к служебному поведению федеральных государственных гражданских служащих и урегулированию конфликта интересов» с изменениями, внесенными приказами Федерального казначейства от 30 сентября 2016 г. № 19н (зарегистрирован Министерством юстиции Российской Федерации  30 ноября 2016 г., регистрационный № 44487) и от 18 декабря 2017 г. № 33н (зарегистрирован Министерством юстиции Российской Федерации  25 января 2018</w:t>
      </w:r>
      <w:r w:rsidR="00AE1A64">
        <w:t> </w:t>
      </w:r>
      <w:r>
        <w:t>г., регистрационный № 49777).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1EC" w:rsidRDefault="004C2278">
    <w:pPr>
      <w:pStyle w:val="af2"/>
      <w:jc w:val="center"/>
    </w:pPr>
    <w: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revisionView w:inkAnnotations="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1EC"/>
    <w:rsid w:val="000D00B5"/>
    <w:rsid w:val="00200C37"/>
    <w:rsid w:val="00213F4C"/>
    <w:rsid w:val="002656CA"/>
    <w:rsid w:val="002F5965"/>
    <w:rsid w:val="00327C8A"/>
    <w:rsid w:val="0036185B"/>
    <w:rsid w:val="0042102A"/>
    <w:rsid w:val="004603B6"/>
    <w:rsid w:val="004839F5"/>
    <w:rsid w:val="004C2278"/>
    <w:rsid w:val="005401EF"/>
    <w:rsid w:val="005E35F9"/>
    <w:rsid w:val="00673B9D"/>
    <w:rsid w:val="0067452A"/>
    <w:rsid w:val="006D7343"/>
    <w:rsid w:val="006F6277"/>
    <w:rsid w:val="007671EC"/>
    <w:rsid w:val="007831AF"/>
    <w:rsid w:val="008C5F14"/>
    <w:rsid w:val="00984811"/>
    <w:rsid w:val="009F7F7E"/>
    <w:rsid w:val="00A249BF"/>
    <w:rsid w:val="00AD39C3"/>
    <w:rsid w:val="00AE1A64"/>
    <w:rsid w:val="00AF2A0A"/>
    <w:rsid w:val="00B63374"/>
    <w:rsid w:val="00C95FFC"/>
    <w:rsid w:val="00D867C5"/>
    <w:rsid w:val="00DD0FB4"/>
    <w:rsid w:val="00DE5546"/>
    <w:rsid w:val="00DE7ADA"/>
    <w:rsid w:val="00E63CF1"/>
    <w:rsid w:val="00E65D1E"/>
    <w:rsid w:val="00ED22BF"/>
    <w:rsid w:val="00EF5C17"/>
    <w:rsid w:val="00F768DE"/>
    <w:rsid w:val="00FA3D26"/>
    <w:rsid w:val="00FA49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766D257-F489-4FEB-BABD-7A5C01D29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42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FA42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page number"/>
    <w:basedOn w:val="a0"/>
    <w:uiPriority w:val="99"/>
    <w:qFormat/>
    <w:rsid w:val="00FA423F"/>
    <w:rPr>
      <w:rFonts w:cs="Times New Roman"/>
    </w:rPr>
  </w:style>
  <w:style w:type="character" w:customStyle="1" w:styleId="a5">
    <w:name w:val="Нижний колонтитул Знак"/>
    <w:basedOn w:val="a0"/>
    <w:uiPriority w:val="99"/>
    <w:qFormat/>
    <w:rsid w:val="00FA42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Текст сноски Знак"/>
    <w:basedOn w:val="a0"/>
    <w:uiPriority w:val="99"/>
    <w:semiHidden/>
    <w:qFormat/>
    <w:rsid w:val="00FA423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Привязка сноски"/>
    <w:rsid w:val="0042102A"/>
    <w:rPr>
      <w:rFonts w:cs="Times New Roman"/>
      <w:vertAlign w:val="superscript"/>
    </w:rPr>
  </w:style>
  <w:style w:type="character" w:customStyle="1" w:styleId="FootnoteCharacters">
    <w:name w:val="Footnote Characters"/>
    <w:basedOn w:val="a0"/>
    <w:uiPriority w:val="99"/>
    <w:semiHidden/>
    <w:qFormat/>
    <w:rsid w:val="00FA423F"/>
    <w:rPr>
      <w:rFonts w:cs="Times New Roman"/>
      <w:vertAlign w:val="superscript"/>
    </w:rPr>
  </w:style>
  <w:style w:type="character" w:customStyle="1" w:styleId="a8">
    <w:name w:val="Текст выноски Знак"/>
    <w:basedOn w:val="a0"/>
    <w:uiPriority w:val="99"/>
    <w:semiHidden/>
    <w:qFormat/>
    <w:rsid w:val="00FA423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-">
    <w:name w:val="Интернет-ссылка"/>
    <w:basedOn w:val="a0"/>
    <w:uiPriority w:val="99"/>
    <w:unhideWhenUsed/>
    <w:rsid w:val="005D2E44"/>
    <w:rPr>
      <w:color w:val="0563C1" w:themeColor="hyperlink"/>
      <w:u w:val="single"/>
    </w:rPr>
  </w:style>
  <w:style w:type="character" w:customStyle="1" w:styleId="a9">
    <w:name w:val="Символ сноски"/>
    <w:qFormat/>
    <w:rsid w:val="0042102A"/>
  </w:style>
  <w:style w:type="character" w:customStyle="1" w:styleId="aa">
    <w:name w:val="Привязка концевой сноски"/>
    <w:rsid w:val="0042102A"/>
    <w:rPr>
      <w:vertAlign w:val="superscript"/>
    </w:rPr>
  </w:style>
  <w:style w:type="character" w:customStyle="1" w:styleId="ab">
    <w:name w:val="Символ концевой сноски"/>
    <w:qFormat/>
    <w:rsid w:val="0042102A"/>
  </w:style>
  <w:style w:type="paragraph" w:styleId="ac">
    <w:name w:val="Title"/>
    <w:basedOn w:val="a"/>
    <w:next w:val="ad"/>
    <w:qFormat/>
    <w:rsid w:val="0042102A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d">
    <w:name w:val="Body Text"/>
    <w:basedOn w:val="a"/>
    <w:rsid w:val="0042102A"/>
    <w:pPr>
      <w:spacing w:after="140" w:line="276" w:lineRule="auto"/>
    </w:pPr>
  </w:style>
  <w:style w:type="paragraph" w:styleId="ae">
    <w:name w:val="List"/>
    <w:basedOn w:val="ad"/>
    <w:rsid w:val="0042102A"/>
    <w:rPr>
      <w:rFonts w:ascii="PT Astra Serif" w:hAnsi="PT Astra Serif" w:cs="Noto Sans Devanagari"/>
    </w:rPr>
  </w:style>
  <w:style w:type="paragraph" w:styleId="af">
    <w:name w:val="caption"/>
    <w:basedOn w:val="a"/>
    <w:qFormat/>
    <w:rsid w:val="0042102A"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f0">
    <w:name w:val="index heading"/>
    <w:basedOn w:val="a"/>
    <w:qFormat/>
    <w:rsid w:val="0042102A"/>
    <w:pPr>
      <w:suppressLineNumbers/>
    </w:pPr>
    <w:rPr>
      <w:rFonts w:ascii="PT Astra Serif" w:hAnsi="PT Astra Serif" w:cs="Noto Sans Devanagari"/>
    </w:rPr>
  </w:style>
  <w:style w:type="paragraph" w:customStyle="1" w:styleId="af1">
    <w:name w:val="Верхний и нижний колонтитулы"/>
    <w:basedOn w:val="a"/>
    <w:qFormat/>
    <w:rsid w:val="0042102A"/>
  </w:style>
  <w:style w:type="paragraph" w:styleId="af2">
    <w:name w:val="header"/>
    <w:basedOn w:val="a"/>
    <w:uiPriority w:val="99"/>
    <w:rsid w:val="00FA423F"/>
    <w:pPr>
      <w:tabs>
        <w:tab w:val="center" w:pos="4677"/>
        <w:tab w:val="right" w:pos="9355"/>
      </w:tabs>
    </w:pPr>
  </w:style>
  <w:style w:type="paragraph" w:styleId="af3">
    <w:name w:val="footer"/>
    <w:basedOn w:val="a"/>
    <w:uiPriority w:val="99"/>
    <w:rsid w:val="00FA423F"/>
    <w:pPr>
      <w:tabs>
        <w:tab w:val="center" w:pos="4677"/>
        <w:tab w:val="right" w:pos="9355"/>
      </w:tabs>
    </w:pPr>
  </w:style>
  <w:style w:type="paragraph" w:styleId="af4">
    <w:name w:val="footnote text"/>
    <w:basedOn w:val="a"/>
    <w:uiPriority w:val="99"/>
    <w:semiHidden/>
    <w:rsid w:val="00FA423F"/>
    <w:rPr>
      <w:sz w:val="20"/>
      <w:szCs w:val="20"/>
    </w:rPr>
  </w:style>
  <w:style w:type="paragraph" w:styleId="af5">
    <w:name w:val="Normal (Web)"/>
    <w:basedOn w:val="a"/>
    <w:uiPriority w:val="99"/>
    <w:unhideWhenUsed/>
    <w:qFormat/>
    <w:rsid w:val="00FA423F"/>
    <w:pPr>
      <w:spacing w:beforeAutospacing="1" w:afterAutospacing="1"/>
    </w:pPr>
  </w:style>
  <w:style w:type="paragraph" w:styleId="af6">
    <w:name w:val="Balloon Text"/>
    <w:basedOn w:val="a"/>
    <w:uiPriority w:val="99"/>
    <w:semiHidden/>
    <w:unhideWhenUsed/>
    <w:qFormat/>
    <w:rsid w:val="00FA423F"/>
    <w:rPr>
      <w:rFonts w:ascii="Segoe UI" w:hAnsi="Segoe UI" w:cs="Segoe UI"/>
      <w:sz w:val="18"/>
      <w:szCs w:val="18"/>
    </w:rPr>
  </w:style>
  <w:style w:type="paragraph" w:styleId="af7">
    <w:name w:val="annotation text"/>
    <w:basedOn w:val="a"/>
    <w:link w:val="af8"/>
    <w:uiPriority w:val="99"/>
    <w:semiHidden/>
    <w:unhideWhenUsed/>
    <w:rsid w:val="0042102A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42102A"/>
    <w:rPr>
      <w:rFonts w:ascii="Times New Roman" w:eastAsia="Times New Roman" w:hAnsi="Times New Roman" w:cs="Times New Roman"/>
      <w:szCs w:val="20"/>
      <w:lang w:eastAsia="ru-RU"/>
    </w:rPr>
  </w:style>
  <w:style w:type="character" w:styleId="af9">
    <w:name w:val="annotation reference"/>
    <w:basedOn w:val="a0"/>
    <w:uiPriority w:val="99"/>
    <w:semiHidden/>
    <w:unhideWhenUsed/>
    <w:rsid w:val="0042102A"/>
    <w:rPr>
      <w:sz w:val="16"/>
      <w:szCs w:val="16"/>
    </w:rPr>
  </w:style>
  <w:style w:type="paragraph" w:styleId="afa">
    <w:name w:val="annotation subject"/>
    <w:basedOn w:val="af7"/>
    <w:next w:val="af7"/>
    <w:link w:val="afb"/>
    <w:uiPriority w:val="99"/>
    <w:semiHidden/>
    <w:unhideWhenUsed/>
    <w:rsid w:val="005401EF"/>
    <w:rPr>
      <w:b/>
      <w:bCs/>
    </w:rPr>
  </w:style>
  <w:style w:type="character" w:customStyle="1" w:styleId="afb">
    <w:name w:val="Тема примечания Знак"/>
    <w:basedOn w:val="af8"/>
    <w:link w:val="afa"/>
    <w:uiPriority w:val="99"/>
    <w:semiHidden/>
    <w:rsid w:val="005401EF"/>
    <w:rPr>
      <w:rFonts w:ascii="Times New Roman" w:eastAsia="Times New Roman" w:hAnsi="Times New Roman" w:cs="Times New Roman"/>
      <w:b/>
      <w:bCs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7B43F7-8F5D-4A80-8FC4-F38FADF36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Герцовская Елена Валерьевна</dc:creator>
  <cp:lastModifiedBy>Размахнина Ирина Владимировна</cp:lastModifiedBy>
  <cp:revision>2</cp:revision>
  <cp:lastPrinted>2024-11-07T09:07:00Z</cp:lastPrinted>
  <dcterms:created xsi:type="dcterms:W3CDTF">2026-03-17T05:21:00Z</dcterms:created>
  <dcterms:modified xsi:type="dcterms:W3CDTF">2026-03-17T05:21:00Z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